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50D2" w14:textId="4961A0FB" w:rsidR="001779A4" w:rsidRDefault="00547A2F" w:rsidP="00397F1F">
      <w:pPr>
        <w:widowControl/>
        <w:snapToGrid w:val="0"/>
        <w:spacing w:line="500" w:lineRule="exact"/>
        <w:jc w:val="center"/>
        <w:rPr>
          <w:rFonts w:ascii="方正小标宋简体" w:eastAsia="方正小标宋简体" w:hint="eastAsia"/>
          <w:color w:val="333333"/>
          <w:sz w:val="44"/>
        </w:rPr>
      </w:pPr>
      <w:r>
        <w:rPr>
          <w:rFonts w:ascii="方正小标宋简体" w:eastAsia="方正小标宋简体"/>
          <w:color w:val="333333"/>
          <w:sz w:val="44"/>
        </w:rPr>
        <w:t>关于开展</w:t>
      </w:r>
      <w:bookmarkStart w:id="0" w:name="_Hlk107488682"/>
      <w:r w:rsidR="00B02C34">
        <w:rPr>
          <w:rFonts w:ascii="方正小标宋简体" w:eastAsia="方正小标宋简体" w:hint="eastAsia"/>
          <w:color w:val="333333"/>
          <w:sz w:val="44"/>
        </w:rPr>
        <w:t>2025</w:t>
      </w:r>
      <w:r w:rsidR="00743562">
        <w:rPr>
          <w:rFonts w:ascii="方正小标宋简体" w:eastAsia="方正小标宋简体" w:hint="eastAsia"/>
          <w:color w:val="333333"/>
          <w:sz w:val="44"/>
        </w:rPr>
        <w:t>年上半年度</w:t>
      </w:r>
      <w:r>
        <w:rPr>
          <w:rFonts w:ascii="方正小标宋简体" w:eastAsia="方正小标宋简体"/>
          <w:color w:val="333333"/>
          <w:sz w:val="44"/>
        </w:rPr>
        <w:t>雷电防护装置</w:t>
      </w:r>
      <w:bookmarkEnd w:id="0"/>
      <w:r>
        <w:rPr>
          <w:rFonts w:ascii="方正小标宋简体" w:eastAsia="方正小标宋简体"/>
          <w:color w:val="333333"/>
          <w:sz w:val="44"/>
        </w:rPr>
        <w:t>检测资质认定工作的通知</w:t>
      </w:r>
    </w:p>
    <w:p w14:paraId="4BBB50D3" w14:textId="77777777" w:rsidR="001779A4" w:rsidRDefault="00547A2F" w:rsidP="00397F1F">
      <w:pPr>
        <w:widowControl/>
        <w:snapToGrid w:val="0"/>
        <w:spacing w:line="500" w:lineRule="exact"/>
        <w:jc w:val="left"/>
        <w:rPr>
          <w:rFonts w:eastAsia="宋体" w:hint="eastAsia"/>
          <w:color w:val="333333"/>
          <w:sz w:val="28"/>
        </w:rPr>
      </w:pPr>
      <w:r>
        <w:rPr>
          <w:rFonts w:eastAsia="宋体"/>
          <w:color w:val="333333"/>
          <w:sz w:val="28"/>
        </w:rPr>
        <w:t> </w:t>
      </w:r>
    </w:p>
    <w:p w14:paraId="4BBB50D4" w14:textId="6602D405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根据《雷电防护装置检测资质管理办法》的要求，现将</w:t>
      </w:r>
      <w:r w:rsidR="00B02C34">
        <w:rPr>
          <w:rFonts w:ascii="仿宋_GB2312" w:eastAsia="仿宋_GB2312" w:hint="eastAsia"/>
          <w:color w:val="000000"/>
          <w:sz w:val="32"/>
        </w:rPr>
        <w:t>2025</w:t>
      </w:r>
      <w:r w:rsidR="00382C23" w:rsidRPr="00382C23">
        <w:rPr>
          <w:rFonts w:ascii="仿宋_GB2312" w:eastAsia="仿宋_GB2312" w:hint="eastAsia"/>
          <w:color w:val="000000"/>
          <w:sz w:val="32"/>
        </w:rPr>
        <w:t>年上半年度</w:t>
      </w:r>
      <w:r w:rsidR="006C118C" w:rsidRPr="006C118C">
        <w:rPr>
          <w:rFonts w:ascii="仿宋_GB2312" w:eastAsia="仿宋_GB2312"/>
          <w:color w:val="000000"/>
          <w:sz w:val="32"/>
        </w:rPr>
        <w:t>雷电防护装置</w:t>
      </w:r>
      <w:r>
        <w:rPr>
          <w:rFonts w:ascii="仿宋_GB2312" w:eastAsia="仿宋_GB2312"/>
          <w:color w:val="000000"/>
          <w:sz w:val="32"/>
        </w:rPr>
        <w:t>检测资质认定工作通知如下：</w:t>
      </w:r>
    </w:p>
    <w:p w14:paraId="4BBB50D5" w14:textId="2F626924" w:rsidR="001779A4" w:rsidRDefault="00547A2F" w:rsidP="000B5105">
      <w:pPr>
        <w:pStyle w:val="a9"/>
        <w:widowControl/>
        <w:numPr>
          <w:ilvl w:val="0"/>
          <w:numId w:val="4"/>
        </w:numPr>
        <w:snapToGrid w:val="0"/>
        <w:spacing w:line="500" w:lineRule="exact"/>
        <w:ind w:firstLineChars="0"/>
        <w:jc w:val="left"/>
        <w:rPr>
          <w:rFonts w:ascii="黑体" w:eastAsia="黑体" w:hint="eastAsia"/>
          <w:color w:val="000000"/>
          <w:sz w:val="32"/>
        </w:rPr>
      </w:pPr>
      <w:r w:rsidRPr="000B5105">
        <w:rPr>
          <w:rFonts w:ascii="黑体" w:eastAsia="黑体"/>
          <w:color w:val="000000"/>
          <w:sz w:val="32"/>
        </w:rPr>
        <w:t>工作依据</w:t>
      </w:r>
    </w:p>
    <w:p w14:paraId="290E44CD" w14:textId="77777777" w:rsidR="000B5105" w:rsidRDefault="000B5105" w:rsidP="000B5105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仿宋_GB2312" w:eastAsia="仿宋_GB2312" w:hint="eastAsia"/>
          <w:color w:val="000000"/>
          <w:sz w:val="32"/>
        </w:rPr>
      </w:pPr>
      <w:r w:rsidRPr="000B5105">
        <w:rPr>
          <w:rFonts w:ascii="仿宋_GB2312" w:eastAsia="仿宋_GB2312"/>
          <w:color w:val="000000"/>
          <w:sz w:val="32"/>
        </w:rPr>
        <w:t>《雷电防护装置检测资质管理办法》（中国气象局令第41号）</w:t>
      </w:r>
    </w:p>
    <w:p w14:paraId="23722605" w14:textId="77777777" w:rsidR="000B5105" w:rsidRPr="000B5105" w:rsidRDefault="000B5105" w:rsidP="000B5105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仿宋_GB2312" w:eastAsia="仿宋_GB2312" w:hint="eastAsia"/>
          <w:color w:val="000000"/>
          <w:sz w:val="32"/>
        </w:rPr>
      </w:pPr>
      <w:r w:rsidRPr="000B5105">
        <w:rPr>
          <w:rFonts w:ascii="仿宋_GB2312" w:eastAsia="仿宋_GB2312" w:hAnsi="黑体" w:hint="eastAsia"/>
          <w:sz w:val="32"/>
          <w:szCs w:val="32"/>
        </w:rPr>
        <w:t>《雷电防护装置检测资质评审细则》（</w:t>
      </w:r>
      <w:bookmarkStart w:id="1" w:name="文号"/>
      <w:r w:rsidRPr="000B5105">
        <w:rPr>
          <w:rFonts w:ascii="仿宋_GB2312" w:eastAsia="仿宋_GB2312" w:hAnsi="黑体" w:hint="eastAsia"/>
          <w:sz w:val="32"/>
          <w:szCs w:val="32"/>
        </w:rPr>
        <w:t>气发〔2022〕71号</w:t>
      </w:r>
      <w:bookmarkEnd w:id="1"/>
      <w:r w:rsidRPr="000B5105">
        <w:rPr>
          <w:rFonts w:ascii="仿宋_GB2312" w:eastAsia="仿宋_GB2312" w:hAnsi="黑体" w:hint="eastAsia"/>
          <w:sz w:val="32"/>
          <w:szCs w:val="32"/>
        </w:rPr>
        <w:t>）</w:t>
      </w:r>
    </w:p>
    <w:p w14:paraId="3843D372" w14:textId="1A159E1F" w:rsidR="000B5105" w:rsidRPr="000B5105" w:rsidRDefault="000B5105" w:rsidP="000B5105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仿宋_GB2312" w:eastAsia="仿宋_GB2312" w:hint="eastAsia"/>
          <w:color w:val="000000"/>
          <w:sz w:val="32"/>
        </w:rPr>
      </w:pPr>
      <w:r w:rsidRPr="000B5105">
        <w:rPr>
          <w:rFonts w:ascii="仿宋_GB2312" w:eastAsia="仿宋_GB2312"/>
          <w:color w:val="000000"/>
          <w:sz w:val="32"/>
        </w:rPr>
        <w:t>《</w:t>
      </w:r>
      <w:r w:rsidRPr="000B5105">
        <w:rPr>
          <w:rFonts w:ascii="仿宋_GB2312" w:eastAsia="仿宋_GB2312" w:hint="eastAsia"/>
          <w:color w:val="000000"/>
          <w:sz w:val="32"/>
        </w:rPr>
        <w:t>上海市雷电防护装置检测资质认定实施细则</w:t>
      </w:r>
      <w:r w:rsidRPr="000B5105">
        <w:rPr>
          <w:rFonts w:ascii="仿宋_GB2312" w:eastAsia="仿宋_GB2312"/>
          <w:color w:val="000000"/>
          <w:sz w:val="32"/>
        </w:rPr>
        <w:t>》（沪气规发〔</w:t>
      </w:r>
      <w:r w:rsidRPr="000B5105">
        <w:rPr>
          <w:rFonts w:ascii="仿宋_GB2312" w:eastAsia="仿宋_GB2312"/>
          <w:sz w:val="32"/>
        </w:rPr>
        <w:t>20</w:t>
      </w:r>
      <w:r w:rsidRPr="000B5105">
        <w:rPr>
          <w:rFonts w:ascii="仿宋_GB2312" w:eastAsia="仿宋_GB2312" w:hint="eastAsia"/>
          <w:sz w:val="32"/>
        </w:rPr>
        <w:t>21</w:t>
      </w:r>
      <w:r w:rsidRPr="000B5105">
        <w:rPr>
          <w:rFonts w:ascii="仿宋_GB2312" w:eastAsia="仿宋_GB2312"/>
          <w:sz w:val="32"/>
        </w:rPr>
        <w:t>〕</w:t>
      </w:r>
      <w:r w:rsidRPr="000B5105">
        <w:rPr>
          <w:rFonts w:ascii="仿宋_GB2312" w:eastAsia="仿宋_GB2312" w:hint="eastAsia"/>
          <w:sz w:val="32"/>
        </w:rPr>
        <w:t>1</w:t>
      </w:r>
      <w:r w:rsidRPr="000B5105">
        <w:rPr>
          <w:rFonts w:ascii="仿宋_GB2312" w:eastAsia="仿宋_GB2312"/>
          <w:color w:val="000000"/>
          <w:sz w:val="32"/>
        </w:rPr>
        <w:t>号）</w:t>
      </w:r>
    </w:p>
    <w:p w14:paraId="4BBB50D7" w14:textId="0F912478" w:rsidR="001779A4" w:rsidRPr="000B5105" w:rsidRDefault="00547A2F" w:rsidP="000B5105">
      <w:pPr>
        <w:pStyle w:val="a9"/>
        <w:widowControl/>
        <w:numPr>
          <w:ilvl w:val="0"/>
          <w:numId w:val="4"/>
        </w:numPr>
        <w:snapToGrid w:val="0"/>
        <w:spacing w:line="500" w:lineRule="exact"/>
        <w:ind w:firstLineChars="0"/>
        <w:jc w:val="left"/>
        <w:rPr>
          <w:rFonts w:ascii="黑体" w:eastAsia="黑体" w:hint="eastAsia"/>
          <w:color w:val="000000"/>
          <w:sz w:val="32"/>
        </w:rPr>
      </w:pPr>
      <w:r w:rsidRPr="000B5105">
        <w:rPr>
          <w:rFonts w:ascii="黑体" w:eastAsia="黑体"/>
          <w:color w:val="000000"/>
          <w:sz w:val="32"/>
        </w:rPr>
        <w:t>认定对象</w:t>
      </w:r>
    </w:p>
    <w:p w14:paraId="09F6328A" w14:textId="77777777" w:rsidR="00A77B49" w:rsidRDefault="00547A2F" w:rsidP="0040549D">
      <w:pPr>
        <w:widowControl/>
        <w:snapToGrid w:val="0"/>
        <w:spacing w:line="500" w:lineRule="exact"/>
        <w:ind w:leftChars="425" w:left="850" w:firstLine="567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本市申请</w:t>
      </w:r>
      <w:r w:rsidR="00401EF6">
        <w:rPr>
          <w:rFonts w:ascii="仿宋_GB2312" w:eastAsia="仿宋_GB2312" w:hint="eastAsia"/>
          <w:color w:val="000000"/>
          <w:sz w:val="32"/>
        </w:rPr>
        <w:t>新办</w:t>
      </w:r>
      <w:r>
        <w:rPr>
          <w:rFonts w:ascii="仿宋_GB2312" w:eastAsia="仿宋_GB2312"/>
          <w:color w:val="000000"/>
          <w:sz w:val="32"/>
        </w:rPr>
        <w:t>雷电防护装置检测资质（乙级）的单位</w:t>
      </w:r>
      <w:r w:rsidR="00401EF6">
        <w:rPr>
          <w:rFonts w:ascii="仿宋_GB2312" w:eastAsia="仿宋_GB2312" w:hint="eastAsia"/>
          <w:color w:val="000000"/>
          <w:sz w:val="32"/>
        </w:rPr>
        <w:t>；</w:t>
      </w:r>
    </w:p>
    <w:p w14:paraId="4E630B86" w14:textId="0F8D1E1D" w:rsidR="00A77B49" w:rsidRDefault="00A77B49" w:rsidP="0040549D">
      <w:pPr>
        <w:widowControl/>
        <w:snapToGrid w:val="0"/>
        <w:spacing w:line="500" w:lineRule="exact"/>
        <w:ind w:leftChars="425" w:left="850" w:firstLine="567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本市</w:t>
      </w:r>
      <w:r w:rsidR="00C67541">
        <w:rPr>
          <w:rFonts w:ascii="仿宋_GB2312" w:eastAsia="仿宋_GB2312" w:hint="eastAsia"/>
          <w:color w:val="000000"/>
          <w:sz w:val="32"/>
        </w:rPr>
        <w:t>申请</w:t>
      </w:r>
      <w:r w:rsidR="00EE6D77">
        <w:rPr>
          <w:rFonts w:ascii="仿宋_GB2312" w:eastAsia="仿宋_GB2312" w:hint="eastAsia"/>
          <w:color w:val="000000"/>
          <w:sz w:val="32"/>
        </w:rPr>
        <w:t>升级</w:t>
      </w:r>
      <w:r w:rsidR="00C67541">
        <w:rPr>
          <w:rFonts w:ascii="仿宋_GB2312" w:eastAsia="仿宋_GB2312" w:hint="eastAsia"/>
          <w:color w:val="000000"/>
          <w:sz w:val="32"/>
        </w:rPr>
        <w:t>雷电防护装置检测资质</w:t>
      </w:r>
      <w:r w:rsidR="00167195">
        <w:rPr>
          <w:rFonts w:ascii="仿宋_GB2312" w:eastAsia="仿宋_GB2312" w:hint="eastAsia"/>
          <w:color w:val="000000"/>
          <w:sz w:val="32"/>
        </w:rPr>
        <w:t>（甲级）</w:t>
      </w:r>
      <w:r w:rsidR="00C67541">
        <w:rPr>
          <w:rFonts w:ascii="仿宋_GB2312" w:eastAsia="仿宋_GB2312" w:hint="eastAsia"/>
          <w:color w:val="000000"/>
          <w:sz w:val="32"/>
        </w:rPr>
        <w:t>的原有检测资质（乙级）单位</w:t>
      </w:r>
      <w:r>
        <w:rPr>
          <w:rFonts w:ascii="仿宋_GB2312" w:eastAsia="仿宋_GB2312" w:hint="eastAsia"/>
          <w:color w:val="000000"/>
          <w:sz w:val="32"/>
        </w:rPr>
        <w:t>；</w:t>
      </w:r>
    </w:p>
    <w:p w14:paraId="45DD2A1D" w14:textId="12B28108" w:rsidR="000B5105" w:rsidRDefault="00A77B49" w:rsidP="0040549D">
      <w:pPr>
        <w:widowControl/>
        <w:snapToGrid w:val="0"/>
        <w:spacing w:line="500" w:lineRule="exact"/>
        <w:ind w:leftChars="425" w:left="850" w:firstLine="567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本市申请延续雷电防护装置检测资质（甲级、乙级）的原有检测资质单位</w:t>
      </w:r>
      <w:r w:rsidR="009271BA">
        <w:rPr>
          <w:rFonts w:ascii="仿宋_GB2312" w:eastAsia="仿宋_GB2312" w:hint="eastAsia"/>
          <w:color w:val="000000"/>
          <w:sz w:val="32"/>
        </w:rPr>
        <w:t>（</w:t>
      </w:r>
      <w:r w:rsidR="006B2D4B">
        <w:rPr>
          <w:rFonts w:ascii="仿宋_GB2312" w:eastAsia="仿宋_GB2312" w:hint="eastAsia"/>
          <w:color w:val="000000"/>
          <w:sz w:val="32"/>
        </w:rPr>
        <w:t>证书有效期</w:t>
      </w:r>
      <w:r w:rsidR="00506E3C">
        <w:rPr>
          <w:rFonts w:ascii="仿宋_GB2312" w:eastAsia="仿宋_GB2312" w:hint="eastAsia"/>
          <w:color w:val="000000"/>
          <w:sz w:val="32"/>
        </w:rPr>
        <w:t>至</w:t>
      </w:r>
      <w:r w:rsidR="009271BA">
        <w:rPr>
          <w:rFonts w:ascii="仿宋_GB2312" w:eastAsia="仿宋_GB2312" w:hint="eastAsia"/>
          <w:color w:val="000000"/>
          <w:sz w:val="32"/>
        </w:rPr>
        <w:t>2025年7月</w:t>
      </w:r>
      <w:r w:rsidR="00506E3C">
        <w:rPr>
          <w:rFonts w:ascii="仿宋_GB2312" w:eastAsia="仿宋_GB2312" w:hint="eastAsia"/>
          <w:color w:val="000000"/>
          <w:sz w:val="32"/>
        </w:rPr>
        <w:t>到期的</w:t>
      </w:r>
      <w:r w:rsidR="009271BA">
        <w:rPr>
          <w:rFonts w:ascii="仿宋_GB2312" w:eastAsia="仿宋_GB2312" w:hint="eastAsia"/>
          <w:color w:val="000000"/>
          <w:sz w:val="32"/>
        </w:rPr>
        <w:t>）</w:t>
      </w:r>
      <w:r w:rsidR="00547A2F">
        <w:rPr>
          <w:rFonts w:ascii="仿宋_GB2312" w:eastAsia="仿宋_GB2312"/>
          <w:color w:val="000000"/>
          <w:sz w:val="32"/>
        </w:rPr>
        <w:t>。</w:t>
      </w:r>
    </w:p>
    <w:p w14:paraId="4BBB50D9" w14:textId="2FC9B574" w:rsidR="001779A4" w:rsidRDefault="00547A2F" w:rsidP="000B5105">
      <w:pPr>
        <w:pStyle w:val="a9"/>
        <w:widowControl/>
        <w:numPr>
          <w:ilvl w:val="0"/>
          <w:numId w:val="4"/>
        </w:numPr>
        <w:snapToGrid w:val="0"/>
        <w:spacing w:line="500" w:lineRule="exact"/>
        <w:ind w:firstLineChars="0"/>
        <w:jc w:val="left"/>
        <w:rPr>
          <w:rFonts w:ascii="黑体" w:eastAsia="黑体" w:hint="eastAsia"/>
          <w:color w:val="000000"/>
          <w:sz w:val="32"/>
        </w:rPr>
      </w:pPr>
      <w:r w:rsidRPr="000B5105">
        <w:rPr>
          <w:rFonts w:ascii="黑体" w:eastAsia="黑体"/>
          <w:color w:val="000000"/>
          <w:sz w:val="32"/>
        </w:rPr>
        <w:t>材料提交</w:t>
      </w:r>
    </w:p>
    <w:p w14:paraId="71C15D74" w14:textId="77777777" w:rsidR="00B36676" w:rsidRPr="000B5105" w:rsidRDefault="00B36676" w:rsidP="00B36676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仿宋_GB2312" w:eastAsia="仿宋_GB2312" w:hint="eastAsia"/>
          <w:sz w:val="32"/>
        </w:rPr>
      </w:pPr>
      <w:r w:rsidRPr="000B5105">
        <w:rPr>
          <w:rFonts w:ascii="仿宋_GB2312" w:eastAsia="仿宋_GB2312"/>
          <w:sz w:val="32"/>
        </w:rPr>
        <w:t>资质申请单位请对照《</w:t>
      </w:r>
      <w:r w:rsidRPr="000B5105">
        <w:rPr>
          <w:rFonts w:ascii="仿宋_GB2312" w:eastAsia="仿宋_GB2312"/>
          <w:color w:val="000000"/>
          <w:sz w:val="32"/>
        </w:rPr>
        <w:t>雷电防护装置检测资质管理办法</w:t>
      </w:r>
      <w:r w:rsidRPr="000B5105">
        <w:rPr>
          <w:rFonts w:ascii="仿宋_GB2312" w:eastAsia="仿宋_GB2312"/>
          <w:sz w:val="32"/>
        </w:rPr>
        <w:t>》和《</w:t>
      </w:r>
      <w:r w:rsidRPr="000B5105">
        <w:rPr>
          <w:rFonts w:ascii="仿宋_GB2312" w:eastAsia="仿宋_GB2312" w:hint="eastAsia"/>
          <w:sz w:val="32"/>
        </w:rPr>
        <w:t>上海市雷电防护装置检测资质认定实施细则</w:t>
      </w:r>
      <w:r w:rsidRPr="000B5105">
        <w:rPr>
          <w:rFonts w:ascii="仿宋_GB2312" w:eastAsia="仿宋_GB2312"/>
          <w:sz w:val="32"/>
        </w:rPr>
        <w:t>》第</w:t>
      </w:r>
      <w:r w:rsidRPr="000B5105">
        <w:rPr>
          <w:rFonts w:ascii="仿宋_GB2312" w:eastAsia="仿宋_GB2312" w:hint="eastAsia"/>
          <w:sz w:val="32"/>
        </w:rPr>
        <w:t>五</w:t>
      </w:r>
      <w:r w:rsidRPr="000B5105">
        <w:rPr>
          <w:rFonts w:ascii="仿宋_GB2312" w:eastAsia="仿宋_GB2312"/>
          <w:sz w:val="32"/>
        </w:rPr>
        <w:t>、</w:t>
      </w:r>
      <w:r w:rsidRPr="000B5105">
        <w:rPr>
          <w:rFonts w:ascii="仿宋_GB2312" w:eastAsia="仿宋_GB2312" w:hint="eastAsia"/>
          <w:sz w:val="32"/>
        </w:rPr>
        <w:t>六</w:t>
      </w:r>
      <w:r w:rsidRPr="000B5105">
        <w:rPr>
          <w:rFonts w:ascii="仿宋_GB2312" w:eastAsia="仿宋_GB2312"/>
          <w:sz w:val="32"/>
        </w:rPr>
        <w:t>条的要求</w:t>
      </w:r>
      <w:r w:rsidRPr="000B5105">
        <w:rPr>
          <w:rFonts w:ascii="仿宋_GB2312" w:eastAsia="仿宋_GB2312" w:hint="eastAsia"/>
          <w:sz w:val="32"/>
        </w:rPr>
        <w:t>提供申请材料，并</w:t>
      </w:r>
      <w:r w:rsidRPr="000B5105">
        <w:rPr>
          <w:rFonts w:ascii="仿宋_GB2312" w:eastAsia="仿宋_GB2312"/>
          <w:sz w:val="32"/>
        </w:rPr>
        <w:t>通过中国气象局一体化政务服务平台</w:t>
      </w:r>
      <w:r w:rsidRPr="000B5105">
        <w:rPr>
          <w:rFonts w:ascii="仿宋_GB2312" w:eastAsia="仿宋_GB2312" w:hint="eastAsia"/>
          <w:sz w:val="32"/>
        </w:rPr>
        <w:t>（</w:t>
      </w:r>
      <w:r w:rsidRPr="000B5105">
        <w:rPr>
          <w:rFonts w:ascii="仿宋_GB2312" w:eastAsia="仿宋_GB2312" w:hint="eastAsia"/>
          <w:b/>
          <w:bCs/>
          <w:sz w:val="32"/>
        </w:rPr>
        <w:t>https://zwfw.cma.gov.cn/</w:t>
      </w:r>
      <w:r w:rsidRPr="000B5105">
        <w:rPr>
          <w:rFonts w:ascii="仿宋_GB2312" w:eastAsia="仿宋_GB2312" w:hint="eastAsia"/>
          <w:sz w:val="32"/>
        </w:rPr>
        <w:t>）完成申请材料线上提交</w:t>
      </w:r>
      <w:r w:rsidRPr="000B5105">
        <w:rPr>
          <w:rFonts w:ascii="仿宋_GB2312" w:eastAsia="仿宋_GB2312"/>
          <w:sz w:val="32"/>
        </w:rPr>
        <w:t>。</w:t>
      </w:r>
    </w:p>
    <w:p w14:paraId="222B1072" w14:textId="77777777" w:rsidR="00B36676" w:rsidRPr="000B5105" w:rsidRDefault="00B36676" w:rsidP="00B36676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仿宋_GB2312" w:eastAsia="仿宋_GB2312" w:hint="eastAsia"/>
          <w:sz w:val="32"/>
        </w:rPr>
      </w:pPr>
      <w:r w:rsidRPr="000B5105">
        <w:rPr>
          <w:rFonts w:ascii="仿宋_GB2312" w:eastAsia="仿宋_GB2312" w:hint="eastAsia"/>
          <w:sz w:val="32"/>
        </w:rPr>
        <w:lastRenderedPageBreak/>
        <w:t>申请单位接到受理窗口电话通知</w:t>
      </w:r>
      <w:r w:rsidRPr="000B5105">
        <w:rPr>
          <w:rFonts w:ascii="仿宋_GB2312" w:eastAsia="仿宋_GB2312"/>
          <w:b/>
          <w:bCs/>
          <w:sz w:val="32"/>
        </w:rPr>
        <w:t>网上受理通过后</w:t>
      </w:r>
      <w:r w:rsidRPr="000B5105">
        <w:rPr>
          <w:rFonts w:ascii="仿宋_GB2312" w:eastAsia="仿宋_GB2312"/>
          <w:sz w:val="32"/>
        </w:rPr>
        <w:t>，</w:t>
      </w:r>
      <w:r w:rsidRPr="000B5105">
        <w:rPr>
          <w:rFonts w:ascii="仿宋_GB2312" w:eastAsia="仿宋_GB2312" w:hint="eastAsia"/>
          <w:sz w:val="32"/>
        </w:rPr>
        <w:t>请</w:t>
      </w:r>
      <w:r w:rsidRPr="000B5105">
        <w:rPr>
          <w:rFonts w:ascii="仿宋_GB2312" w:eastAsia="仿宋_GB2312"/>
          <w:sz w:val="32"/>
        </w:rPr>
        <w:t>将</w:t>
      </w:r>
      <w:r w:rsidRPr="000B5105">
        <w:rPr>
          <w:rFonts w:ascii="仿宋_GB2312" w:eastAsia="仿宋_GB2312" w:hint="eastAsia"/>
          <w:sz w:val="32"/>
        </w:rPr>
        <w:t>申请</w:t>
      </w:r>
      <w:r w:rsidRPr="000B5105">
        <w:rPr>
          <w:rFonts w:ascii="仿宋_GB2312" w:eastAsia="仿宋_GB2312"/>
          <w:sz w:val="32"/>
        </w:rPr>
        <w:t>材料装订成册，一式五份一次性</w:t>
      </w:r>
      <w:r w:rsidRPr="000B5105">
        <w:rPr>
          <w:rFonts w:ascii="仿宋_GB2312" w:eastAsia="仿宋_GB2312" w:hint="eastAsia"/>
          <w:sz w:val="32"/>
        </w:rPr>
        <w:t>线下</w:t>
      </w:r>
      <w:r w:rsidRPr="000B5105">
        <w:rPr>
          <w:rFonts w:ascii="仿宋_GB2312" w:eastAsia="仿宋_GB2312"/>
          <w:sz w:val="32"/>
        </w:rPr>
        <w:t>提交市气象局行政审批</w:t>
      </w:r>
      <w:r w:rsidRPr="000B5105">
        <w:rPr>
          <w:rFonts w:ascii="仿宋_GB2312" w:eastAsia="仿宋_GB2312" w:hint="eastAsia"/>
          <w:sz w:val="32"/>
        </w:rPr>
        <w:t>服务</w:t>
      </w:r>
      <w:r w:rsidRPr="000B5105">
        <w:rPr>
          <w:rFonts w:ascii="仿宋_GB2312" w:eastAsia="仿宋_GB2312"/>
          <w:sz w:val="32"/>
        </w:rPr>
        <w:t>窗口(专业评审用)，提交时</w:t>
      </w:r>
      <w:r w:rsidRPr="000B5105">
        <w:rPr>
          <w:rFonts w:ascii="仿宋_GB2312" w:eastAsia="仿宋_GB2312"/>
          <w:b/>
          <w:bCs/>
          <w:sz w:val="32"/>
        </w:rPr>
        <w:t>请带好相关材料原件</w:t>
      </w:r>
      <w:r w:rsidRPr="000B5105">
        <w:rPr>
          <w:rFonts w:ascii="仿宋_GB2312" w:eastAsia="仿宋_GB2312"/>
          <w:sz w:val="32"/>
        </w:rPr>
        <w:t>以备</w:t>
      </w:r>
      <w:r w:rsidRPr="000B5105">
        <w:rPr>
          <w:rFonts w:ascii="仿宋_GB2312" w:eastAsia="仿宋_GB2312" w:hint="eastAsia"/>
          <w:sz w:val="32"/>
        </w:rPr>
        <w:t>窗口人员现场核</w:t>
      </w:r>
      <w:r w:rsidRPr="000B5105">
        <w:rPr>
          <w:rFonts w:ascii="仿宋_GB2312" w:eastAsia="仿宋_GB2312"/>
          <w:sz w:val="32"/>
        </w:rPr>
        <w:t>验。</w:t>
      </w:r>
    </w:p>
    <w:p w14:paraId="6922AF11" w14:textId="77777777" w:rsidR="00B36676" w:rsidRPr="000B5105" w:rsidRDefault="00B36676" w:rsidP="00B36676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仿宋_GB2312" w:eastAsia="仿宋_GB2312" w:hint="eastAsia"/>
          <w:sz w:val="32"/>
        </w:rPr>
      </w:pPr>
      <w:r w:rsidRPr="000B5105">
        <w:rPr>
          <w:rFonts w:ascii="仿宋_GB2312" w:eastAsia="仿宋_GB2312"/>
          <w:sz w:val="32"/>
        </w:rPr>
        <w:t>申请单位应确保线上线下申报材料的一致性，并签订承诺书（见附1）。</w:t>
      </w:r>
    </w:p>
    <w:p w14:paraId="36AD4CE5" w14:textId="3C1D1538" w:rsidR="000B5105" w:rsidRPr="00AB734A" w:rsidRDefault="00B36676" w:rsidP="00AB734A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仿宋_GB2312" w:eastAsia="仿宋_GB2312" w:hint="eastAsia"/>
          <w:color w:val="000000"/>
          <w:sz w:val="32"/>
        </w:rPr>
      </w:pPr>
      <w:r w:rsidRPr="000B5105">
        <w:rPr>
          <w:rFonts w:ascii="仿宋_GB2312" w:eastAsia="仿宋_GB2312"/>
          <w:color w:val="000000"/>
          <w:sz w:val="32"/>
        </w:rPr>
        <w:t>申</w:t>
      </w:r>
      <w:r w:rsidRPr="000B5105">
        <w:rPr>
          <w:rFonts w:ascii="仿宋_GB2312" w:eastAsia="仿宋_GB2312" w:hint="eastAsia"/>
          <w:color w:val="000000"/>
          <w:sz w:val="32"/>
        </w:rPr>
        <w:t>请</w:t>
      </w:r>
      <w:r w:rsidRPr="000B5105">
        <w:rPr>
          <w:rFonts w:ascii="仿宋_GB2312" w:eastAsia="仿宋_GB2312"/>
          <w:color w:val="000000"/>
          <w:sz w:val="32"/>
        </w:rPr>
        <w:t>单位完成</w:t>
      </w:r>
      <w:r w:rsidRPr="000B5105">
        <w:rPr>
          <w:rFonts w:ascii="仿宋_GB2312" w:eastAsia="仿宋_GB2312" w:hint="eastAsia"/>
          <w:color w:val="000000"/>
          <w:sz w:val="32"/>
        </w:rPr>
        <w:t>线</w:t>
      </w:r>
      <w:r w:rsidRPr="000B5105">
        <w:rPr>
          <w:rFonts w:ascii="仿宋_GB2312" w:eastAsia="仿宋_GB2312"/>
          <w:color w:val="000000"/>
          <w:sz w:val="32"/>
        </w:rPr>
        <w:t>上填报后，请</w:t>
      </w:r>
      <w:r w:rsidRPr="000B5105">
        <w:rPr>
          <w:rFonts w:ascii="仿宋_GB2312" w:eastAsia="仿宋_GB2312"/>
          <w:b/>
          <w:bCs/>
          <w:color w:val="000000"/>
          <w:sz w:val="32"/>
        </w:rPr>
        <w:t>留意申报平台预留手机号短信通知</w:t>
      </w:r>
      <w:r w:rsidRPr="000B5105">
        <w:rPr>
          <w:rFonts w:ascii="仿宋_GB2312" w:eastAsia="仿宋_GB2312"/>
          <w:color w:val="000000"/>
          <w:sz w:val="32"/>
        </w:rPr>
        <w:t>，以便及时获取认定进度信息。</w:t>
      </w:r>
    </w:p>
    <w:p w14:paraId="4BBB50DE" w14:textId="01399E2B" w:rsidR="001779A4" w:rsidRDefault="00547A2F" w:rsidP="00AB734A">
      <w:pPr>
        <w:pStyle w:val="a9"/>
        <w:widowControl/>
        <w:numPr>
          <w:ilvl w:val="0"/>
          <w:numId w:val="4"/>
        </w:numPr>
        <w:snapToGrid w:val="0"/>
        <w:spacing w:line="500" w:lineRule="exact"/>
        <w:ind w:firstLineChars="0"/>
        <w:jc w:val="left"/>
        <w:rPr>
          <w:rFonts w:ascii="黑体" w:eastAsia="黑体" w:hint="eastAsia"/>
          <w:color w:val="000000"/>
          <w:sz w:val="32"/>
        </w:rPr>
      </w:pPr>
      <w:r w:rsidRPr="00AB734A">
        <w:rPr>
          <w:rFonts w:ascii="黑体" w:eastAsia="黑体"/>
          <w:color w:val="000000"/>
          <w:sz w:val="32"/>
        </w:rPr>
        <w:t>其他事项</w:t>
      </w:r>
    </w:p>
    <w:p w14:paraId="6DEE8FE9" w14:textId="55BDCBB8" w:rsidR="00AB734A" w:rsidRPr="006D089F" w:rsidRDefault="00AB734A" w:rsidP="00AB734A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黑体" w:eastAsia="黑体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新办及升级认定：申请</w:t>
      </w:r>
      <w:r>
        <w:rPr>
          <w:rFonts w:ascii="仿宋_GB2312" w:eastAsia="仿宋_GB2312"/>
          <w:color w:val="000000"/>
          <w:sz w:val="32"/>
        </w:rPr>
        <w:t>受理后将委</w:t>
      </w:r>
      <w:r>
        <w:rPr>
          <w:rFonts w:ascii="仿宋_GB2312" w:eastAsia="仿宋_GB2312" w:hAnsi="仿宋_GB2312"/>
          <w:color w:val="000000"/>
          <w:sz w:val="32"/>
        </w:rPr>
        <w:t>托防雷装置检测资质评审委员会</w:t>
      </w:r>
      <w:r>
        <w:rPr>
          <w:rFonts w:ascii="仿宋_GB2312" w:eastAsia="仿宋_GB2312"/>
          <w:color w:val="000000"/>
          <w:sz w:val="32"/>
        </w:rPr>
        <w:t>对申请单位进行专业评审。</w:t>
      </w:r>
      <w:r w:rsidR="005C6A05">
        <w:rPr>
          <w:rFonts w:ascii="仿宋_GB2312" w:eastAsia="仿宋_GB2312" w:hint="eastAsia"/>
          <w:color w:val="000000"/>
          <w:sz w:val="32"/>
        </w:rPr>
        <w:t>评审</w:t>
      </w:r>
      <w:r>
        <w:rPr>
          <w:rFonts w:ascii="仿宋_GB2312" w:eastAsia="仿宋_GB2312"/>
          <w:color w:val="000000"/>
          <w:sz w:val="32"/>
        </w:rPr>
        <w:t>包括</w:t>
      </w:r>
      <w:r w:rsidR="005C6A05">
        <w:rPr>
          <w:rFonts w:ascii="仿宋_GB2312" w:eastAsia="仿宋_GB2312" w:hint="eastAsia"/>
          <w:color w:val="000000"/>
          <w:sz w:val="32"/>
        </w:rPr>
        <w:t>对</w:t>
      </w:r>
      <w:r w:rsidR="007109F8">
        <w:rPr>
          <w:rFonts w:ascii="仿宋_GB2312" w:eastAsia="仿宋_GB2312" w:hint="eastAsia"/>
          <w:color w:val="000000"/>
          <w:sz w:val="32"/>
        </w:rPr>
        <w:t>申请</w:t>
      </w:r>
      <w:r w:rsidRPr="00B36B03">
        <w:rPr>
          <w:rFonts w:ascii="仿宋_GB2312" w:eastAsia="仿宋_GB2312" w:hint="eastAsia"/>
          <w:color w:val="000000"/>
          <w:sz w:val="32"/>
        </w:rPr>
        <w:t>单位符合资质等级人数要求的高、中级技术人员理论考核</w:t>
      </w:r>
      <w:r w:rsidRPr="007F2CC4">
        <w:rPr>
          <w:rFonts w:ascii="仿宋_GB2312" w:eastAsia="仿宋_GB2312" w:hint="eastAsia"/>
          <w:b/>
          <w:bCs/>
          <w:color w:val="000000"/>
          <w:sz w:val="32"/>
        </w:rPr>
        <w:t>集中笔试</w:t>
      </w:r>
      <w:r>
        <w:rPr>
          <w:rFonts w:ascii="仿宋_GB2312" w:eastAsia="仿宋_GB2312" w:hint="eastAsia"/>
          <w:color w:val="000000"/>
          <w:sz w:val="32"/>
        </w:rPr>
        <w:t>、检测技能现场</w:t>
      </w:r>
      <w:r w:rsidRPr="007F2CC4">
        <w:rPr>
          <w:rFonts w:ascii="仿宋_GB2312" w:eastAsia="仿宋_GB2312" w:hint="eastAsia"/>
          <w:b/>
          <w:bCs/>
          <w:color w:val="000000"/>
          <w:sz w:val="32"/>
        </w:rPr>
        <w:t>操作考核</w:t>
      </w:r>
      <w:r>
        <w:rPr>
          <w:rFonts w:ascii="仿宋_GB2312" w:eastAsia="仿宋_GB2312" w:hint="eastAsia"/>
          <w:color w:val="000000"/>
          <w:sz w:val="32"/>
        </w:rPr>
        <w:t>、质量管理体系有效性</w:t>
      </w:r>
      <w:r w:rsidRPr="007F2CC4">
        <w:rPr>
          <w:rFonts w:ascii="仿宋_GB2312" w:eastAsia="仿宋_GB2312" w:hint="eastAsia"/>
          <w:b/>
          <w:bCs/>
          <w:color w:val="000000"/>
          <w:sz w:val="32"/>
        </w:rPr>
        <w:t>现场评审</w:t>
      </w:r>
      <w:r w:rsidRPr="006B0ED4">
        <w:rPr>
          <w:rFonts w:ascii="仿宋_GB2312" w:eastAsia="仿宋_GB2312"/>
          <w:color w:val="000000"/>
          <w:sz w:val="32"/>
        </w:rPr>
        <w:t>，</w:t>
      </w:r>
      <w:r>
        <w:rPr>
          <w:rFonts w:ascii="仿宋_GB2312" w:eastAsia="仿宋_GB2312"/>
          <w:color w:val="000000"/>
          <w:sz w:val="32"/>
        </w:rPr>
        <w:t>相关事项安排另行通知。</w:t>
      </w:r>
    </w:p>
    <w:p w14:paraId="2874D157" w14:textId="30EE2185" w:rsidR="006D089F" w:rsidRPr="00A505C3" w:rsidRDefault="006D089F" w:rsidP="00AB734A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黑体" w:eastAsia="黑体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延续认定：</w:t>
      </w:r>
      <w:r w:rsidR="006B0ED4">
        <w:rPr>
          <w:rFonts w:ascii="仿宋_GB2312" w:eastAsia="仿宋_GB2312" w:hint="eastAsia"/>
          <w:color w:val="000000"/>
          <w:sz w:val="32"/>
        </w:rPr>
        <w:t>申请</w:t>
      </w:r>
      <w:r w:rsidR="006B0ED4">
        <w:rPr>
          <w:rFonts w:ascii="仿宋_GB2312" w:eastAsia="仿宋_GB2312"/>
          <w:color w:val="000000"/>
          <w:sz w:val="32"/>
        </w:rPr>
        <w:t>受理后将委</w:t>
      </w:r>
      <w:r w:rsidR="006B0ED4">
        <w:rPr>
          <w:rFonts w:ascii="仿宋_GB2312" w:eastAsia="仿宋_GB2312" w:hAnsi="仿宋_GB2312"/>
          <w:color w:val="000000"/>
          <w:sz w:val="32"/>
        </w:rPr>
        <w:t>托防雷装置检测资质评审委员会</w:t>
      </w:r>
      <w:r w:rsidR="006B0ED4">
        <w:rPr>
          <w:rFonts w:ascii="仿宋_GB2312" w:eastAsia="仿宋_GB2312"/>
          <w:color w:val="000000"/>
          <w:sz w:val="32"/>
        </w:rPr>
        <w:t>对申请单位进行</w:t>
      </w:r>
      <w:r w:rsidR="00E972D6">
        <w:rPr>
          <w:rFonts w:ascii="仿宋_GB2312" w:eastAsia="仿宋_GB2312"/>
          <w:color w:val="000000"/>
          <w:sz w:val="32"/>
        </w:rPr>
        <w:t>专业评审。</w:t>
      </w:r>
      <w:r w:rsidR="00E972D6">
        <w:rPr>
          <w:rFonts w:ascii="仿宋_GB2312" w:eastAsia="仿宋_GB2312" w:hint="eastAsia"/>
          <w:color w:val="000000"/>
          <w:sz w:val="32"/>
        </w:rPr>
        <w:t>评审</w:t>
      </w:r>
      <w:r w:rsidR="00E972D6">
        <w:rPr>
          <w:rFonts w:ascii="仿宋_GB2312" w:eastAsia="仿宋_GB2312"/>
          <w:color w:val="000000"/>
          <w:sz w:val="32"/>
        </w:rPr>
        <w:t>包括</w:t>
      </w:r>
      <w:r w:rsidR="00E972D6">
        <w:rPr>
          <w:rFonts w:ascii="仿宋_GB2312" w:eastAsia="仿宋_GB2312" w:hint="eastAsia"/>
          <w:color w:val="000000"/>
          <w:sz w:val="32"/>
        </w:rPr>
        <w:t>对申请</w:t>
      </w:r>
      <w:r w:rsidR="00E972D6" w:rsidRPr="00B36B03">
        <w:rPr>
          <w:rFonts w:ascii="仿宋_GB2312" w:eastAsia="仿宋_GB2312" w:hint="eastAsia"/>
          <w:color w:val="000000"/>
          <w:sz w:val="32"/>
        </w:rPr>
        <w:t>单位</w:t>
      </w:r>
      <w:r w:rsidR="00E972D6">
        <w:rPr>
          <w:rFonts w:ascii="仿宋_GB2312" w:eastAsia="仿宋_GB2312" w:hint="eastAsia"/>
          <w:color w:val="000000"/>
          <w:sz w:val="32"/>
        </w:rPr>
        <w:t>有变更</w:t>
      </w:r>
      <w:r w:rsidR="00E972D6" w:rsidRPr="00B36B03">
        <w:rPr>
          <w:rFonts w:ascii="仿宋_GB2312" w:eastAsia="仿宋_GB2312" w:hint="eastAsia"/>
          <w:color w:val="000000"/>
          <w:sz w:val="32"/>
        </w:rPr>
        <w:t>的高、中级技术人员理论考核</w:t>
      </w:r>
      <w:r w:rsidR="00E972D6" w:rsidRPr="007F2CC4">
        <w:rPr>
          <w:rFonts w:ascii="仿宋_GB2312" w:eastAsia="仿宋_GB2312" w:hint="eastAsia"/>
          <w:b/>
          <w:bCs/>
          <w:color w:val="000000"/>
          <w:sz w:val="32"/>
        </w:rPr>
        <w:t>集中笔试</w:t>
      </w:r>
      <w:r w:rsidR="00E972D6">
        <w:rPr>
          <w:rFonts w:ascii="仿宋_GB2312" w:eastAsia="仿宋_GB2312" w:hint="eastAsia"/>
          <w:color w:val="000000"/>
          <w:sz w:val="32"/>
        </w:rPr>
        <w:t>、质量管理体系有效性</w:t>
      </w:r>
      <w:r w:rsidR="00E972D6" w:rsidRPr="007F2CC4">
        <w:rPr>
          <w:rFonts w:ascii="仿宋_GB2312" w:eastAsia="仿宋_GB2312" w:hint="eastAsia"/>
          <w:b/>
          <w:bCs/>
          <w:color w:val="000000"/>
          <w:sz w:val="32"/>
        </w:rPr>
        <w:t>现场评审</w:t>
      </w:r>
      <w:r w:rsidR="00E972D6" w:rsidRPr="006B0ED4">
        <w:rPr>
          <w:rFonts w:ascii="仿宋_GB2312" w:eastAsia="仿宋_GB2312"/>
          <w:color w:val="000000"/>
          <w:sz w:val="32"/>
        </w:rPr>
        <w:t>，</w:t>
      </w:r>
      <w:r w:rsidR="006B0ED4">
        <w:rPr>
          <w:rFonts w:ascii="仿宋_GB2312" w:eastAsia="仿宋_GB2312"/>
          <w:color w:val="000000"/>
          <w:sz w:val="32"/>
        </w:rPr>
        <w:t>相关事项安排另行通知。</w:t>
      </w:r>
    </w:p>
    <w:p w14:paraId="5BFD6E8E" w14:textId="446B3BC7" w:rsidR="00A505C3" w:rsidRPr="00321A65" w:rsidRDefault="00A505C3" w:rsidP="00AB734A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黑体" w:eastAsia="黑体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评审委员会的</w:t>
      </w:r>
      <w:r w:rsidR="000D20D7">
        <w:rPr>
          <w:rFonts w:ascii="仿宋_GB2312" w:eastAsia="仿宋_GB2312" w:hint="eastAsia"/>
          <w:color w:val="000000"/>
          <w:sz w:val="32"/>
        </w:rPr>
        <w:t>专业</w:t>
      </w:r>
      <w:r>
        <w:rPr>
          <w:rFonts w:ascii="仿宋_GB2312" w:eastAsia="仿宋_GB2312" w:hint="eastAsia"/>
          <w:color w:val="000000"/>
          <w:sz w:val="32"/>
        </w:rPr>
        <w:t>评审时间不计入</w:t>
      </w:r>
      <w:r w:rsidR="00321A65">
        <w:rPr>
          <w:rFonts w:ascii="仿宋_GB2312" w:eastAsia="仿宋_GB2312" w:hint="eastAsia"/>
          <w:color w:val="000000"/>
          <w:sz w:val="32"/>
        </w:rPr>
        <w:t>法定审批时限。</w:t>
      </w:r>
    </w:p>
    <w:p w14:paraId="4BBB50E0" w14:textId="63400B0F" w:rsidR="001779A4" w:rsidRPr="0013309D" w:rsidRDefault="0013309D" w:rsidP="00321A65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黑体" w:eastAsia="黑体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申请</w:t>
      </w:r>
      <w:r w:rsidR="00547A2F" w:rsidRPr="00321A65">
        <w:rPr>
          <w:rFonts w:ascii="仿宋_GB2312" w:eastAsia="仿宋_GB2312"/>
          <w:color w:val="000000"/>
          <w:sz w:val="32"/>
        </w:rPr>
        <w:t>材料线下提交</w:t>
      </w:r>
      <w:r w:rsidR="000F593A" w:rsidRPr="00321A65">
        <w:rPr>
          <w:rFonts w:ascii="仿宋_GB2312" w:eastAsia="仿宋_GB2312" w:hint="eastAsia"/>
          <w:color w:val="000000"/>
          <w:sz w:val="32"/>
        </w:rPr>
        <w:t>截止</w:t>
      </w:r>
      <w:r w:rsidR="00547A2F" w:rsidRPr="00321A65">
        <w:rPr>
          <w:rFonts w:ascii="仿宋_GB2312" w:eastAsia="仿宋_GB2312"/>
          <w:color w:val="000000"/>
          <w:sz w:val="32"/>
        </w:rPr>
        <w:t>日期：</w:t>
      </w:r>
      <w:r w:rsidR="00B02C34" w:rsidRPr="00321A65">
        <w:rPr>
          <w:rFonts w:ascii="仿宋_GB2312" w:eastAsia="仿宋_GB2312"/>
          <w:color w:val="000000"/>
          <w:sz w:val="32"/>
        </w:rPr>
        <w:t>2025</w:t>
      </w:r>
      <w:r w:rsidR="00547A2F" w:rsidRPr="00321A65">
        <w:rPr>
          <w:rFonts w:ascii="仿宋_GB2312" w:eastAsia="仿宋_GB2312"/>
          <w:color w:val="000000"/>
          <w:sz w:val="32"/>
        </w:rPr>
        <w:t>年</w:t>
      </w:r>
      <w:r w:rsidR="00244CD3" w:rsidRPr="00321A65">
        <w:rPr>
          <w:rFonts w:ascii="仿宋_GB2312" w:eastAsia="仿宋_GB2312" w:hint="eastAsia"/>
          <w:color w:val="000000"/>
          <w:sz w:val="32"/>
        </w:rPr>
        <w:t>4</w:t>
      </w:r>
      <w:r w:rsidR="00547A2F" w:rsidRPr="00321A65">
        <w:rPr>
          <w:rFonts w:ascii="仿宋_GB2312" w:eastAsia="仿宋_GB2312"/>
          <w:color w:val="000000"/>
          <w:sz w:val="32"/>
        </w:rPr>
        <w:t>月</w:t>
      </w:r>
      <w:r w:rsidR="00D90480" w:rsidRPr="00321A65">
        <w:rPr>
          <w:rFonts w:ascii="仿宋_GB2312" w:eastAsia="仿宋_GB2312" w:hint="eastAsia"/>
          <w:color w:val="000000"/>
          <w:sz w:val="32"/>
        </w:rPr>
        <w:t>1</w:t>
      </w:r>
      <w:r w:rsidR="00547A2F" w:rsidRPr="00321A65">
        <w:rPr>
          <w:rFonts w:ascii="仿宋_GB2312" w:eastAsia="仿宋_GB2312"/>
          <w:color w:val="000000"/>
          <w:sz w:val="32"/>
        </w:rPr>
        <w:t>日至</w:t>
      </w:r>
      <w:r w:rsidR="00B02C34" w:rsidRPr="00321A65">
        <w:rPr>
          <w:rFonts w:ascii="仿宋_GB2312" w:eastAsia="仿宋_GB2312"/>
          <w:color w:val="000000"/>
          <w:sz w:val="32"/>
        </w:rPr>
        <w:t>2025</w:t>
      </w:r>
      <w:r w:rsidR="00547A2F" w:rsidRPr="00321A65">
        <w:rPr>
          <w:rFonts w:ascii="仿宋_GB2312" w:eastAsia="仿宋_GB2312"/>
          <w:color w:val="000000"/>
          <w:sz w:val="32"/>
        </w:rPr>
        <w:t>年</w:t>
      </w:r>
      <w:r w:rsidR="00244CD3" w:rsidRPr="00321A65">
        <w:rPr>
          <w:rFonts w:ascii="仿宋_GB2312" w:eastAsia="仿宋_GB2312" w:hint="eastAsia"/>
          <w:color w:val="000000"/>
          <w:sz w:val="32"/>
        </w:rPr>
        <w:t>4</w:t>
      </w:r>
      <w:r w:rsidR="00547A2F" w:rsidRPr="00321A65">
        <w:rPr>
          <w:rFonts w:ascii="仿宋_GB2312" w:eastAsia="仿宋_GB2312"/>
          <w:color w:val="000000"/>
          <w:sz w:val="32"/>
        </w:rPr>
        <w:t>月</w:t>
      </w:r>
      <w:r w:rsidR="00D90480" w:rsidRPr="00321A65">
        <w:rPr>
          <w:rFonts w:ascii="仿宋_GB2312" w:eastAsia="仿宋_GB2312" w:hint="eastAsia"/>
          <w:color w:val="000000"/>
          <w:sz w:val="32"/>
        </w:rPr>
        <w:t>2</w:t>
      </w:r>
      <w:r w:rsidR="000F593A" w:rsidRPr="00321A65">
        <w:rPr>
          <w:rFonts w:ascii="仿宋_GB2312" w:eastAsia="仿宋_GB2312" w:hint="eastAsia"/>
          <w:color w:val="000000"/>
          <w:sz w:val="32"/>
        </w:rPr>
        <w:t>2</w:t>
      </w:r>
      <w:r w:rsidR="00547A2F" w:rsidRPr="00321A65">
        <w:rPr>
          <w:rFonts w:ascii="仿宋_GB2312" w:eastAsia="仿宋_GB2312"/>
          <w:color w:val="000000"/>
          <w:sz w:val="32"/>
        </w:rPr>
        <w:t>日。</w:t>
      </w:r>
    </w:p>
    <w:p w14:paraId="4BBB50E1" w14:textId="356C160F" w:rsidR="001779A4" w:rsidRPr="0013309D" w:rsidRDefault="00547A2F" w:rsidP="0013309D">
      <w:pPr>
        <w:pStyle w:val="a9"/>
        <w:widowControl/>
        <w:numPr>
          <w:ilvl w:val="1"/>
          <w:numId w:val="4"/>
        </w:numPr>
        <w:snapToGrid w:val="0"/>
        <w:spacing w:line="500" w:lineRule="exact"/>
        <w:ind w:firstLineChars="0"/>
        <w:jc w:val="left"/>
        <w:rPr>
          <w:rFonts w:ascii="黑体" w:eastAsia="黑体" w:hint="eastAsia"/>
          <w:color w:val="000000"/>
          <w:sz w:val="32"/>
        </w:rPr>
      </w:pPr>
      <w:r w:rsidRPr="0013309D">
        <w:rPr>
          <w:rFonts w:ascii="仿宋_GB2312" w:eastAsia="仿宋_GB2312"/>
          <w:color w:val="000000"/>
          <w:sz w:val="32"/>
        </w:rPr>
        <w:t>评审材料线下提交地点：上海市气象局行政审批受理窗口</w:t>
      </w:r>
    </w:p>
    <w:p w14:paraId="4BBB50E2" w14:textId="77777777" w:rsidR="001779A4" w:rsidRDefault="00547A2F" w:rsidP="0013309D">
      <w:pPr>
        <w:widowControl/>
        <w:snapToGrid w:val="0"/>
        <w:spacing w:line="500" w:lineRule="exact"/>
        <w:ind w:firstLine="1418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地址：徐汇区蒲西路166号2号楼</w:t>
      </w:r>
      <w:r>
        <w:rPr>
          <w:rFonts w:ascii="仿宋_GB2312" w:eastAsia="仿宋_GB2312" w:hint="eastAsia"/>
          <w:color w:val="000000"/>
          <w:sz w:val="32"/>
        </w:rPr>
        <w:t>1</w:t>
      </w:r>
      <w:r>
        <w:rPr>
          <w:rFonts w:ascii="仿宋_GB2312" w:eastAsia="仿宋_GB2312"/>
          <w:color w:val="000000"/>
          <w:sz w:val="32"/>
        </w:rPr>
        <w:t>楼</w:t>
      </w:r>
    </w:p>
    <w:p w14:paraId="4BBB50E3" w14:textId="77777777" w:rsidR="001779A4" w:rsidRDefault="00547A2F" w:rsidP="0013309D">
      <w:pPr>
        <w:widowControl/>
        <w:snapToGrid w:val="0"/>
        <w:spacing w:line="500" w:lineRule="exact"/>
        <w:ind w:firstLine="1418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时间：周一至周五 </w:t>
      </w:r>
    </w:p>
    <w:p w14:paraId="4BBB50E4" w14:textId="0FCB9430" w:rsidR="001779A4" w:rsidRDefault="00547A2F" w:rsidP="0013309D">
      <w:pPr>
        <w:widowControl/>
        <w:snapToGrid w:val="0"/>
        <w:spacing w:line="500" w:lineRule="exact"/>
        <w:ind w:firstLine="1418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上午 9</w:t>
      </w:r>
      <w:r>
        <w:rPr>
          <w:rFonts w:ascii="仿宋_GB2312" w:eastAsia="仿宋_GB2312" w:hint="eastAsia"/>
          <w:color w:val="000000"/>
          <w:sz w:val="32"/>
        </w:rPr>
        <w:t>:</w:t>
      </w:r>
      <w:r>
        <w:rPr>
          <w:rFonts w:ascii="仿宋_GB2312" w:eastAsia="仿宋_GB2312"/>
          <w:color w:val="000000"/>
          <w:sz w:val="32"/>
        </w:rPr>
        <w:t>00</w:t>
      </w:r>
      <w:r>
        <w:rPr>
          <w:rFonts w:ascii="仿宋_GB2312" w:eastAsia="仿宋_GB2312"/>
          <w:color w:val="000000"/>
          <w:sz w:val="32"/>
        </w:rPr>
        <w:t>—</w:t>
      </w:r>
      <w:r>
        <w:rPr>
          <w:rFonts w:ascii="仿宋_GB2312" w:eastAsia="仿宋_GB2312"/>
          <w:color w:val="000000"/>
          <w:sz w:val="32"/>
        </w:rPr>
        <w:t>11:30；下午13</w:t>
      </w:r>
      <w:r>
        <w:rPr>
          <w:rFonts w:ascii="仿宋_GB2312" w:eastAsia="仿宋_GB2312" w:hint="eastAsia"/>
          <w:color w:val="000000"/>
          <w:sz w:val="32"/>
        </w:rPr>
        <w:t>:</w:t>
      </w:r>
      <w:r>
        <w:rPr>
          <w:rFonts w:ascii="仿宋_GB2312" w:eastAsia="仿宋_GB2312"/>
          <w:color w:val="000000"/>
          <w:sz w:val="32"/>
        </w:rPr>
        <w:t>30</w:t>
      </w:r>
      <w:r>
        <w:rPr>
          <w:rFonts w:ascii="仿宋_GB2312" w:eastAsia="仿宋_GB2312"/>
          <w:color w:val="000000"/>
          <w:sz w:val="32"/>
        </w:rPr>
        <w:t>—</w:t>
      </w:r>
      <w:r>
        <w:rPr>
          <w:rFonts w:ascii="仿宋_GB2312" w:eastAsia="仿宋_GB2312"/>
          <w:color w:val="000000"/>
          <w:sz w:val="32"/>
        </w:rPr>
        <w:t>17</w:t>
      </w:r>
      <w:r>
        <w:rPr>
          <w:rFonts w:ascii="仿宋_GB2312" w:eastAsia="仿宋_GB2312" w:hint="eastAsia"/>
          <w:color w:val="000000"/>
          <w:sz w:val="32"/>
        </w:rPr>
        <w:t>:</w:t>
      </w:r>
      <w:r>
        <w:rPr>
          <w:rFonts w:ascii="仿宋_GB2312" w:eastAsia="仿宋_GB2312"/>
          <w:color w:val="000000"/>
          <w:sz w:val="32"/>
        </w:rPr>
        <w:t>00</w:t>
      </w:r>
    </w:p>
    <w:p w14:paraId="4BBB50E5" w14:textId="0DFF5256" w:rsidR="001779A4" w:rsidRDefault="00547A2F" w:rsidP="0013309D">
      <w:pPr>
        <w:widowControl/>
        <w:snapToGrid w:val="0"/>
        <w:spacing w:line="500" w:lineRule="exact"/>
        <w:ind w:firstLine="1418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lastRenderedPageBreak/>
        <w:t>联系人：</w:t>
      </w:r>
      <w:r w:rsidR="00B93AC8">
        <w:rPr>
          <w:rFonts w:ascii="仿宋_GB2312" w:eastAsia="仿宋_GB2312" w:hint="eastAsia"/>
          <w:color w:val="000000"/>
          <w:sz w:val="32"/>
        </w:rPr>
        <w:t>徐瑾</w:t>
      </w:r>
    </w:p>
    <w:p w14:paraId="4BBB50E6" w14:textId="49C83D35" w:rsidR="001779A4" w:rsidRDefault="00547A2F" w:rsidP="0013309D">
      <w:pPr>
        <w:widowControl/>
        <w:snapToGrid w:val="0"/>
        <w:spacing w:line="500" w:lineRule="exact"/>
        <w:ind w:firstLine="1418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联系电话：5489</w:t>
      </w:r>
      <w:r w:rsidR="00B93AC8">
        <w:rPr>
          <w:rFonts w:ascii="仿宋_GB2312" w:eastAsia="仿宋_GB2312" w:hint="eastAsia"/>
          <w:color w:val="000000"/>
          <w:sz w:val="32"/>
        </w:rPr>
        <w:t>6270</w:t>
      </w:r>
    </w:p>
    <w:p w14:paraId="05907CD8" w14:textId="77777777" w:rsidR="00675C20" w:rsidRDefault="00675C20" w:rsidP="0013309D">
      <w:pPr>
        <w:widowControl/>
        <w:snapToGrid w:val="0"/>
        <w:spacing w:line="500" w:lineRule="exact"/>
        <w:ind w:firstLine="1418"/>
        <w:jc w:val="left"/>
        <w:rPr>
          <w:rFonts w:ascii="仿宋_GB2312" w:eastAsia="仿宋_GB2312" w:hint="eastAsia"/>
          <w:color w:val="000000"/>
          <w:sz w:val="32"/>
        </w:rPr>
      </w:pPr>
    </w:p>
    <w:p w14:paraId="4BBB50E8" w14:textId="7C8DBB94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特此通知。</w:t>
      </w:r>
    </w:p>
    <w:p w14:paraId="4BBB50E9" w14:textId="77777777" w:rsidR="001779A4" w:rsidRDefault="001779A4" w:rsidP="00397F1F">
      <w:pPr>
        <w:widowControl/>
        <w:snapToGrid w:val="0"/>
        <w:spacing w:line="500" w:lineRule="exact"/>
        <w:jc w:val="right"/>
        <w:rPr>
          <w:rFonts w:ascii="仿宋_GB2312" w:eastAsia="仿宋_GB2312" w:hint="eastAsia"/>
          <w:color w:val="000000"/>
          <w:sz w:val="32"/>
        </w:rPr>
      </w:pPr>
    </w:p>
    <w:p w14:paraId="4BBB50EA" w14:textId="77777777" w:rsidR="001779A4" w:rsidRDefault="00547A2F" w:rsidP="00397F1F">
      <w:pPr>
        <w:widowControl/>
        <w:snapToGrid w:val="0"/>
        <w:spacing w:line="500" w:lineRule="exact"/>
        <w:jc w:val="righ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上海市气象局行政审批办公室</w:t>
      </w:r>
    </w:p>
    <w:p w14:paraId="4BBB50EB" w14:textId="2044B945" w:rsidR="001779A4" w:rsidRDefault="00B02C34" w:rsidP="00397F1F">
      <w:pPr>
        <w:widowControl/>
        <w:spacing w:line="500" w:lineRule="exact"/>
        <w:ind w:firstLine="6080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2025</w:t>
      </w:r>
      <w:r w:rsidR="00547A2F">
        <w:rPr>
          <w:rFonts w:ascii="仿宋_GB2312" w:eastAsia="仿宋_GB2312"/>
          <w:color w:val="000000"/>
          <w:sz w:val="32"/>
        </w:rPr>
        <w:t>年</w:t>
      </w:r>
      <w:r w:rsidR="00B93AC8">
        <w:rPr>
          <w:rFonts w:ascii="仿宋_GB2312" w:eastAsia="仿宋_GB2312" w:hint="eastAsia"/>
          <w:color w:val="000000"/>
          <w:sz w:val="32"/>
        </w:rPr>
        <w:t>3</w:t>
      </w:r>
      <w:r w:rsidR="00547A2F">
        <w:rPr>
          <w:rFonts w:ascii="仿宋_GB2312" w:eastAsia="仿宋_GB2312"/>
          <w:color w:val="000000"/>
          <w:sz w:val="32"/>
        </w:rPr>
        <w:t>月</w:t>
      </w:r>
      <w:r w:rsidR="00C87060">
        <w:rPr>
          <w:rFonts w:ascii="仿宋_GB2312" w:eastAsia="仿宋_GB2312" w:hint="eastAsia"/>
          <w:color w:val="000000"/>
          <w:sz w:val="32"/>
        </w:rPr>
        <w:t>31</w:t>
      </w:r>
      <w:r w:rsidR="00547A2F">
        <w:rPr>
          <w:rFonts w:ascii="仿宋_GB2312" w:eastAsia="仿宋_GB2312"/>
          <w:color w:val="000000"/>
          <w:sz w:val="32"/>
        </w:rPr>
        <w:t>日</w:t>
      </w:r>
    </w:p>
    <w:p w14:paraId="4BBB50EC" w14:textId="77777777" w:rsidR="001779A4" w:rsidRDefault="00547A2F">
      <w:pPr>
        <w:widowControl/>
        <w:spacing w:line="360" w:lineRule="auto"/>
        <w:jc w:val="left"/>
        <w:rPr>
          <w:rFonts w:ascii="仿宋_GB2312" w:eastAsia="仿宋_GB2312" w:hint="eastAsia"/>
          <w:color w:val="000000"/>
          <w:sz w:val="28"/>
        </w:rPr>
      </w:pPr>
      <w:r>
        <w:br w:type="page"/>
      </w:r>
      <w:r>
        <w:rPr>
          <w:rFonts w:ascii="仿宋_GB2312" w:eastAsia="仿宋_GB2312"/>
          <w:color w:val="000000"/>
          <w:sz w:val="28"/>
        </w:rPr>
        <w:lastRenderedPageBreak/>
        <w:t>附1：</w:t>
      </w:r>
    </w:p>
    <w:p w14:paraId="4BBB50ED" w14:textId="77777777" w:rsidR="001779A4" w:rsidRDefault="001779A4">
      <w:pPr>
        <w:widowControl/>
        <w:spacing w:line="360" w:lineRule="auto"/>
        <w:jc w:val="left"/>
        <w:rPr>
          <w:rFonts w:ascii="仿宋_GB2312" w:eastAsia="仿宋_GB2312" w:hint="eastAsia"/>
          <w:color w:val="000000"/>
          <w:sz w:val="28"/>
        </w:rPr>
      </w:pPr>
    </w:p>
    <w:p w14:paraId="4BBB50EE" w14:textId="77777777" w:rsidR="001779A4" w:rsidRDefault="00547A2F">
      <w:pPr>
        <w:widowControl/>
        <w:spacing w:line="360" w:lineRule="auto"/>
        <w:jc w:val="center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上海市雷电防护装置检测资质认定申报材料承诺书</w:t>
      </w:r>
    </w:p>
    <w:p w14:paraId="4BBB50EF" w14:textId="77777777" w:rsidR="001779A4" w:rsidRDefault="001779A4">
      <w:pPr>
        <w:widowControl/>
        <w:spacing w:line="360" w:lineRule="auto"/>
        <w:jc w:val="center"/>
        <w:rPr>
          <w:rFonts w:ascii="仿宋_GB2312" w:eastAsia="仿宋_GB2312" w:hint="eastAsia"/>
          <w:color w:val="000000"/>
          <w:sz w:val="32"/>
        </w:rPr>
      </w:pPr>
    </w:p>
    <w:p w14:paraId="4BBB50F0" w14:textId="77777777" w:rsidR="001779A4" w:rsidRDefault="00547A2F">
      <w:pPr>
        <w:widowControl/>
        <w:spacing w:line="360" w:lineRule="auto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上海市气象局行政审批办公室：</w:t>
      </w:r>
    </w:p>
    <w:p w14:paraId="4BBB50F1" w14:textId="77777777" w:rsidR="001779A4" w:rsidRDefault="00547A2F">
      <w:pPr>
        <w:widowControl/>
        <w:spacing w:line="360" w:lineRule="auto"/>
        <w:ind w:firstLine="640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本公司（</w:t>
      </w:r>
      <w:r>
        <w:rPr>
          <w:rFonts w:ascii="仿宋_GB2312" w:eastAsia="仿宋_GB2312"/>
          <w:color w:val="000000"/>
          <w:sz w:val="32"/>
          <w:u w:val="single"/>
        </w:rPr>
        <w:t xml:space="preserve">                        </w:t>
      </w:r>
      <w:r>
        <w:rPr>
          <w:rFonts w:ascii="仿宋_GB2312" w:eastAsia="仿宋_GB2312"/>
          <w:color w:val="000000"/>
          <w:sz w:val="32"/>
        </w:rPr>
        <w:t>）承诺本次雷电防护装置检测资质认定申报中的书面材料真实、有效，并与申报系统填报内容一致，因材料不真实或线上线下材料不一致造成的资质认定不通过、企业征信负面记录等法律后果均由本公司承担。</w:t>
      </w:r>
    </w:p>
    <w:p w14:paraId="4BBB50F2" w14:textId="77777777" w:rsidR="001779A4" w:rsidRDefault="001779A4">
      <w:pPr>
        <w:widowControl/>
        <w:spacing w:line="360" w:lineRule="auto"/>
        <w:jc w:val="left"/>
        <w:rPr>
          <w:rFonts w:ascii="仿宋_GB2312" w:eastAsia="仿宋_GB2312" w:hint="eastAsia"/>
          <w:color w:val="000000"/>
          <w:sz w:val="32"/>
        </w:rPr>
      </w:pPr>
    </w:p>
    <w:p w14:paraId="4BBB50F3" w14:textId="77777777" w:rsidR="001779A4" w:rsidRDefault="00547A2F">
      <w:pPr>
        <w:widowControl/>
        <w:spacing w:line="360" w:lineRule="auto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                      </w:t>
      </w:r>
    </w:p>
    <w:p w14:paraId="4BBB50F4" w14:textId="77777777" w:rsidR="001779A4" w:rsidRDefault="001779A4">
      <w:pPr>
        <w:widowControl/>
        <w:spacing w:line="360" w:lineRule="auto"/>
        <w:jc w:val="left"/>
        <w:rPr>
          <w:rFonts w:ascii="仿宋_GB2312" w:eastAsia="仿宋_GB2312" w:hint="eastAsia"/>
          <w:color w:val="000000"/>
          <w:sz w:val="32"/>
        </w:rPr>
      </w:pPr>
    </w:p>
    <w:p w14:paraId="4BBB50F5" w14:textId="77777777" w:rsidR="001779A4" w:rsidRDefault="00547A2F">
      <w:pPr>
        <w:widowControl/>
        <w:spacing w:line="360" w:lineRule="auto"/>
        <w:ind w:firstLine="5760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公司名称：（印章）</w:t>
      </w:r>
    </w:p>
    <w:p w14:paraId="4BBB50F6" w14:textId="77777777" w:rsidR="001779A4" w:rsidRDefault="00547A2F">
      <w:pPr>
        <w:widowControl/>
        <w:spacing w:line="360" w:lineRule="auto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                        法人代表：</w:t>
      </w:r>
    </w:p>
    <w:p w14:paraId="4BBB50F7" w14:textId="77777777" w:rsidR="001779A4" w:rsidRDefault="00547A2F">
      <w:pPr>
        <w:widowControl/>
        <w:spacing w:line="360" w:lineRule="auto"/>
        <w:ind w:firstLine="6400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日期：</w:t>
      </w:r>
    </w:p>
    <w:p w14:paraId="4BBB50F8" w14:textId="77777777" w:rsidR="001779A4" w:rsidRDefault="001779A4">
      <w:pPr>
        <w:widowControl/>
        <w:spacing w:line="360" w:lineRule="auto"/>
        <w:jc w:val="left"/>
        <w:rPr>
          <w:rFonts w:ascii="仿宋_GB2312" w:eastAsia="仿宋_GB2312" w:hint="eastAsia"/>
          <w:color w:val="000000"/>
          <w:sz w:val="32"/>
        </w:rPr>
      </w:pPr>
    </w:p>
    <w:p w14:paraId="4BBB50F9" w14:textId="77777777" w:rsidR="001779A4" w:rsidRDefault="001779A4">
      <w:pPr>
        <w:rPr>
          <w:rFonts w:hint="eastAsia"/>
        </w:rPr>
      </w:pPr>
    </w:p>
    <w:sectPr w:rsidR="001779A4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78BF"/>
    <w:multiLevelType w:val="hybridMultilevel"/>
    <w:tmpl w:val="569CF910"/>
    <w:lvl w:ilvl="0" w:tplc="B618523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0BA729B8"/>
    <w:multiLevelType w:val="hybridMultilevel"/>
    <w:tmpl w:val="888A953E"/>
    <w:lvl w:ilvl="0" w:tplc="5A54DC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E6D8ADF2">
      <w:start w:val="1"/>
      <w:numFmt w:val="decimal"/>
      <w:lvlText w:val="%2."/>
      <w:lvlJc w:val="left"/>
      <w:pPr>
        <w:ind w:left="1441" w:hanging="440"/>
      </w:pPr>
      <w:rPr>
        <w:rFonts w:ascii="宋体" w:eastAsia="宋体" w:hAnsi="宋体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881" w:hanging="440"/>
      </w:pPr>
    </w:lvl>
    <w:lvl w:ilvl="3" w:tplc="0409000F" w:tentative="1">
      <w:start w:val="1"/>
      <w:numFmt w:val="decimal"/>
      <w:lvlText w:val="%4."/>
      <w:lvlJc w:val="left"/>
      <w:pPr>
        <w:ind w:left="2321" w:hanging="440"/>
      </w:pPr>
    </w:lvl>
    <w:lvl w:ilvl="4" w:tplc="04090019" w:tentative="1">
      <w:start w:val="1"/>
      <w:numFmt w:val="lowerLetter"/>
      <w:lvlText w:val="%5)"/>
      <w:lvlJc w:val="left"/>
      <w:pPr>
        <w:ind w:left="2761" w:hanging="440"/>
      </w:pPr>
    </w:lvl>
    <w:lvl w:ilvl="5" w:tplc="0409001B" w:tentative="1">
      <w:start w:val="1"/>
      <w:numFmt w:val="lowerRoman"/>
      <w:lvlText w:val="%6."/>
      <w:lvlJc w:val="right"/>
      <w:pPr>
        <w:ind w:left="3201" w:hanging="440"/>
      </w:pPr>
    </w:lvl>
    <w:lvl w:ilvl="6" w:tplc="0409000F" w:tentative="1">
      <w:start w:val="1"/>
      <w:numFmt w:val="decimal"/>
      <w:lvlText w:val="%7."/>
      <w:lvlJc w:val="left"/>
      <w:pPr>
        <w:ind w:left="3641" w:hanging="440"/>
      </w:pPr>
    </w:lvl>
    <w:lvl w:ilvl="7" w:tplc="04090019" w:tentative="1">
      <w:start w:val="1"/>
      <w:numFmt w:val="lowerLetter"/>
      <w:lvlText w:val="%8)"/>
      <w:lvlJc w:val="left"/>
      <w:pPr>
        <w:ind w:left="4081" w:hanging="440"/>
      </w:pPr>
    </w:lvl>
    <w:lvl w:ilvl="8" w:tplc="0409001B" w:tentative="1">
      <w:start w:val="1"/>
      <w:numFmt w:val="lowerRoman"/>
      <w:lvlText w:val="%9."/>
      <w:lvlJc w:val="right"/>
      <w:pPr>
        <w:ind w:left="4521" w:hanging="440"/>
      </w:pPr>
    </w:lvl>
  </w:abstractNum>
  <w:abstractNum w:abstractNumId="2" w15:restartNumberingAfterBreak="0">
    <w:nsid w:val="21F0203E"/>
    <w:multiLevelType w:val="hybridMultilevel"/>
    <w:tmpl w:val="B8763AB4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6FC070D9"/>
    <w:multiLevelType w:val="hybridMultilevel"/>
    <w:tmpl w:val="272AD966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522012848">
    <w:abstractNumId w:val="2"/>
  </w:num>
  <w:num w:numId="2" w16cid:durableId="1638223062">
    <w:abstractNumId w:val="3"/>
  </w:num>
  <w:num w:numId="3" w16cid:durableId="1264074377">
    <w:abstractNumId w:val="0"/>
  </w:num>
  <w:num w:numId="4" w16cid:durableId="193458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E9"/>
    <w:rsid w:val="00006F3C"/>
    <w:rsid w:val="00013845"/>
    <w:rsid w:val="000407EC"/>
    <w:rsid w:val="000614E4"/>
    <w:rsid w:val="0009497C"/>
    <w:rsid w:val="000A0798"/>
    <w:rsid w:val="000B06F6"/>
    <w:rsid w:val="000B33D0"/>
    <w:rsid w:val="000B5105"/>
    <w:rsid w:val="000D20D7"/>
    <w:rsid w:val="000E299F"/>
    <w:rsid w:val="000F593A"/>
    <w:rsid w:val="00123E13"/>
    <w:rsid w:val="00130878"/>
    <w:rsid w:val="0013309D"/>
    <w:rsid w:val="00155DE5"/>
    <w:rsid w:val="0015769C"/>
    <w:rsid w:val="00167195"/>
    <w:rsid w:val="001779A4"/>
    <w:rsid w:val="001922AE"/>
    <w:rsid w:val="001A0809"/>
    <w:rsid w:val="001D2C64"/>
    <w:rsid w:val="001E5F85"/>
    <w:rsid w:val="001E66DC"/>
    <w:rsid w:val="00244CD3"/>
    <w:rsid w:val="00253619"/>
    <w:rsid w:val="002D11E4"/>
    <w:rsid w:val="00304823"/>
    <w:rsid w:val="003058C8"/>
    <w:rsid w:val="00321A65"/>
    <w:rsid w:val="00373423"/>
    <w:rsid w:val="00382C23"/>
    <w:rsid w:val="00397F1F"/>
    <w:rsid w:val="003E5EC3"/>
    <w:rsid w:val="00401EF6"/>
    <w:rsid w:val="0040549D"/>
    <w:rsid w:val="004110FC"/>
    <w:rsid w:val="00441618"/>
    <w:rsid w:val="00446CF5"/>
    <w:rsid w:val="004470F1"/>
    <w:rsid w:val="00452459"/>
    <w:rsid w:val="004716BB"/>
    <w:rsid w:val="00487443"/>
    <w:rsid w:val="004C7C94"/>
    <w:rsid w:val="004D4E36"/>
    <w:rsid w:val="004E2DE9"/>
    <w:rsid w:val="00506E3C"/>
    <w:rsid w:val="00517DE4"/>
    <w:rsid w:val="005361CD"/>
    <w:rsid w:val="00547A2F"/>
    <w:rsid w:val="00562A81"/>
    <w:rsid w:val="0058185C"/>
    <w:rsid w:val="005C432B"/>
    <w:rsid w:val="005C6A05"/>
    <w:rsid w:val="005F1985"/>
    <w:rsid w:val="006114B6"/>
    <w:rsid w:val="0062403D"/>
    <w:rsid w:val="006507C5"/>
    <w:rsid w:val="00675C20"/>
    <w:rsid w:val="006B0ED4"/>
    <w:rsid w:val="006B2D4B"/>
    <w:rsid w:val="006B4595"/>
    <w:rsid w:val="006C118C"/>
    <w:rsid w:val="006D089F"/>
    <w:rsid w:val="006D1F76"/>
    <w:rsid w:val="006D6B49"/>
    <w:rsid w:val="007109F8"/>
    <w:rsid w:val="00713288"/>
    <w:rsid w:val="007243CB"/>
    <w:rsid w:val="007326E0"/>
    <w:rsid w:val="007402B9"/>
    <w:rsid w:val="00743562"/>
    <w:rsid w:val="0075235D"/>
    <w:rsid w:val="00754B09"/>
    <w:rsid w:val="00757954"/>
    <w:rsid w:val="00763DB6"/>
    <w:rsid w:val="007C3312"/>
    <w:rsid w:val="007D62B9"/>
    <w:rsid w:val="007E2482"/>
    <w:rsid w:val="007F2CC4"/>
    <w:rsid w:val="008A3ED9"/>
    <w:rsid w:val="008B5E82"/>
    <w:rsid w:val="008C2EF8"/>
    <w:rsid w:val="009116C9"/>
    <w:rsid w:val="00922C2D"/>
    <w:rsid w:val="009271BA"/>
    <w:rsid w:val="009644BD"/>
    <w:rsid w:val="00964782"/>
    <w:rsid w:val="009B4C47"/>
    <w:rsid w:val="009E1123"/>
    <w:rsid w:val="00A12ABE"/>
    <w:rsid w:val="00A132AA"/>
    <w:rsid w:val="00A25A0B"/>
    <w:rsid w:val="00A33928"/>
    <w:rsid w:val="00A3783F"/>
    <w:rsid w:val="00A4172B"/>
    <w:rsid w:val="00A505C3"/>
    <w:rsid w:val="00A77B49"/>
    <w:rsid w:val="00AA2133"/>
    <w:rsid w:val="00AB734A"/>
    <w:rsid w:val="00AB7529"/>
    <w:rsid w:val="00AC2C07"/>
    <w:rsid w:val="00AF3EEF"/>
    <w:rsid w:val="00B02C34"/>
    <w:rsid w:val="00B02DEF"/>
    <w:rsid w:val="00B03294"/>
    <w:rsid w:val="00B13D5C"/>
    <w:rsid w:val="00B25A22"/>
    <w:rsid w:val="00B36676"/>
    <w:rsid w:val="00B36B03"/>
    <w:rsid w:val="00B84333"/>
    <w:rsid w:val="00B93AC8"/>
    <w:rsid w:val="00BA08CA"/>
    <w:rsid w:val="00BA1DF6"/>
    <w:rsid w:val="00BB4D20"/>
    <w:rsid w:val="00BC7321"/>
    <w:rsid w:val="00BC743B"/>
    <w:rsid w:val="00BD1488"/>
    <w:rsid w:val="00C22B80"/>
    <w:rsid w:val="00C67541"/>
    <w:rsid w:val="00C733E4"/>
    <w:rsid w:val="00C8414E"/>
    <w:rsid w:val="00C87060"/>
    <w:rsid w:val="00C91BED"/>
    <w:rsid w:val="00CD5F6F"/>
    <w:rsid w:val="00CE3A5C"/>
    <w:rsid w:val="00CE7EDE"/>
    <w:rsid w:val="00D346FF"/>
    <w:rsid w:val="00D35C7C"/>
    <w:rsid w:val="00D47E56"/>
    <w:rsid w:val="00D56785"/>
    <w:rsid w:val="00D67A89"/>
    <w:rsid w:val="00D7097A"/>
    <w:rsid w:val="00D73CA5"/>
    <w:rsid w:val="00D80A7C"/>
    <w:rsid w:val="00D90480"/>
    <w:rsid w:val="00D9421D"/>
    <w:rsid w:val="00DA255D"/>
    <w:rsid w:val="00DB65F4"/>
    <w:rsid w:val="00E0765C"/>
    <w:rsid w:val="00E25612"/>
    <w:rsid w:val="00E40AD4"/>
    <w:rsid w:val="00E53F1A"/>
    <w:rsid w:val="00E972D6"/>
    <w:rsid w:val="00EC29E2"/>
    <w:rsid w:val="00EE6D77"/>
    <w:rsid w:val="00F040BB"/>
    <w:rsid w:val="00F07B70"/>
    <w:rsid w:val="00F9227A"/>
    <w:rsid w:val="00FA4131"/>
    <w:rsid w:val="00FC4655"/>
    <w:rsid w:val="00FD0706"/>
    <w:rsid w:val="00FD08CE"/>
    <w:rsid w:val="00FE0CBF"/>
    <w:rsid w:val="00FE2D25"/>
    <w:rsid w:val="224437DC"/>
    <w:rsid w:val="54B72503"/>
    <w:rsid w:val="788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50D1"/>
  <w15:docId w15:val="{CEA19B3A-3511-453E-92AB-BDAE5CD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hAnsi="宋体" w:cs="宋体"/>
      <w:kern w:val="0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8C2EF8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0B51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宋茜(拟稿人)</dc:creator>
  <cp:lastModifiedBy>top alex</cp:lastModifiedBy>
  <cp:revision>59</cp:revision>
  <dcterms:created xsi:type="dcterms:W3CDTF">2024-04-03T01:35:00Z</dcterms:created>
  <dcterms:modified xsi:type="dcterms:W3CDTF">2025-03-25T08:30:00Z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